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6"/>
          <w:szCs w:val="26"/>
          <w:u w:val="single"/>
        </w:rPr>
      </w:pPr>
      <w:r w:rsidDel="00000000" w:rsidR="00000000" w:rsidRPr="00000000">
        <w:rPr>
          <w:rFonts w:ascii="Times New Roman" w:cs="Times New Roman" w:eastAsia="Times New Roman" w:hAnsi="Times New Roman"/>
          <w:sz w:val="26"/>
          <w:szCs w:val="26"/>
          <w:u w:val="single"/>
          <w:rtl w:val="0"/>
        </w:rPr>
        <w:t xml:space="preserve">Hero Undercover</w:t>
      </w:r>
    </w:p>
    <w:p w:rsidR="00000000" w:rsidDel="00000000" w:rsidP="00000000" w:rsidRDefault="00000000" w:rsidRPr="00000000" w14:paraId="00000002">
      <w:pPr>
        <w:jc w:val="center"/>
        <w:rPr>
          <w:rFonts w:ascii="Times New Roman" w:cs="Times New Roman" w:eastAsia="Times New Roman" w:hAnsi="Times New Roman"/>
          <w:sz w:val="26"/>
          <w:szCs w:val="26"/>
          <w:u w:val="single"/>
        </w:rPr>
      </w:pPr>
      <w:r w:rsidDel="00000000" w:rsidR="00000000" w:rsidRPr="00000000">
        <w:rPr>
          <w:rtl w:val="0"/>
        </w:rPr>
      </w:r>
    </w:p>
    <w:p w:rsidR="00000000" w:rsidDel="00000000" w:rsidP="00000000" w:rsidRDefault="00000000" w:rsidRPr="00000000" w14:paraId="00000003">
      <w:pPr>
        <w:spacing w:line="360" w:lineRule="auto"/>
        <w:ind w:firstLine="72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Everyone has a person they look up to or have a lot of admiration for. Growing up in a single-parent home, I never really understood the impact a father could have on his son, while not being present. Throughout life, I’d search for these temporary heroes to fill-in that space, and I was always let down, and promised all of these fulfilments that never came to pass, which led me down a path of anger, and hurt. It caused me to question myself, and who was around me. Being the 20-year old I am, I can finally say that I am in a place that I am comfortable with and happy, within. Part of that stemmed from meeting John Baker in my sophomore year of high school. Ever since meeting him, he has challenged me to be the best me that I can be, not only to being a future Air Force officer but to be a man. Whenever I look in the mirror I always remind myself who I want to be, and Baker is a major influence on that daily reminder amongst many other things I do. Even though I may take his high expectations for me personally sometimes, I know that all that I am taught is out of tough love, for a desire to see me succeed in life, for the feeling is definitely mutual. It takes a lot of time and patience to mentoring, it is a commitment, and he has surely taken on that commitment and has been there undoubtedly. Sometimes with the misunderstanding with the lack of a stable father figure in life, I find myself acting like Baker, in simple tasks from conversing with others, to the way I walk, the way I professionally carry myself, and lastly even joking around and mocking him are a few ways of many that I show my admiration and brother love for Baker, being that he is older than me. I always look forward to hanging out and going to the local airport to talk and converse, that hangout is a reminder that people who care about you will always make time for you, and it is a great memory that I will always keep to make me smile when things get rough, mainly because everything seems better, even when things may-be rough all because I was hanging with my brother. Sometimes I really question that we are not blood-related, because of similarities and smart mouths, hell, even our differences are similarities.</w:t>
      </w:r>
    </w:p>
    <w:p w:rsidR="00000000" w:rsidDel="00000000" w:rsidP="00000000" w:rsidRDefault="00000000" w:rsidRPr="00000000" w14:paraId="00000004">
      <w:pP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5">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tab/>
        <w:t xml:space="preserve">Though words to describe the </w:t>
      </w:r>
      <w:r w:rsidDel="00000000" w:rsidR="00000000" w:rsidRPr="00000000">
        <w:rPr>
          <w:rFonts w:ascii="Times New Roman" w:cs="Times New Roman" w:eastAsia="Times New Roman" w:hAnsi="Times New Roman"/>
          <w:sz w:val="26"/>
          <w:szCs w:val="26"/>
          <w:rtl w:val="0"/>
        </w:rPr>
        <w:t xml:space="preserve">e</w:t>
      </w:r>
      <w:r w:rsidDel="00000000" w:rsidR="00000000" w:rsidRPr="00000000">
        <w:rPr>
          <w:rFonts w:ascii="Times New Roman" w:cs="Times New Roman" w:eastAsia="Times New Roman" w:hAnsi="Times New Roman"/>
          <w:sz w:val="26"/>
          <w:szCs w:val="26"/>
          <w:rtl w:val="0"/>
        </w:rPr>
        <w:t xml:space="preserve">mbodiment of such a person as Baker, could not fit in this essay, I would like to close this summary with only a few of many positive words I have to say for Baker. Even though you may have been through life unappreciated, misjudged, and overlooked for your big heart, I cannot express how much gratitude I have for having a big brother like you. You are someone I want to be like in a few years. If I can be even half of the man that you are today, I know that I’ve done well. Your character and your heart speak volumes for the type of man that you are. Thank you for being my hero undercover.</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